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161F33"/>
            <w:tcMar>
              <w:top w:w="180" w:type="dxa"/>
              <w:start w:w="220" w:type="dxa"/>
              <w:bottom w:w="160" w:type="dxa"/>
              <w:end w:w="220" w:type="dxa"/>
            </w:tcMar>
          </w:tcPr>
          <w:p>
            <w:pPr>
              <w:spacing w:after="40"/>
            </w:pPr>
            <w:r>
              <w:rPr>
                <w:rFonts w:ascii="Calibri" w:hAnsi="Calibri" w:eastAsia="Calibri"/>
                <w:b/>
                <w:i w:val="0"/>
                <w:color w:val="FFFFFF"/>
                <w:sz w:val="44"/>
              </w:rPr>
              <w:t>[Your Name]</w:t>
            </w:r>
          </w:p>
          <w:p>
            <w:pPr>
              <w:spacing w:after="40"/>
            </w:pPr>
            <w:r>
              <w:rPr>
                <w:rFonts w:ascii="Calibri" w:hAnsi="Calibri" w:eastAsia="Calibri"/>
                <w:b/>
                <w:i w:val="0"/>
                <w:color w:val="DCE7FF"/>
                <w:sz w:val="19"/>
              </w:rPr>
              <w:t>Nurse &amp; Healthcare Professional | Clinical Skills &amp; Patient Outcomes</w:t>
            </w:r>
          </w:p>
          <w:p>
            <w:r>
              <w:rPr>
                <w:rFonts w:ascii="Calibri" w:hAnsi="Calibri" w:eastAsia="Calibri"/>
                <w:b w:val="0"/>
                <w:i w:val="0"/>
                <w:color w:val="FFFFFF"/>
                <w:sz w:val="17"/>
              </w:rPr>
              <w:t>[City, State]  |  [Phone]  |  [Email]  |  [LinkedIn URL]</w:t>
            </w:r>
          </w:p>
        </w:tc>
      </w:tr>
    </w:tbl>
    <w:p/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CLINICAL PROFILE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[Clinical setting, care specialism and patient-care strengths.]</w:t>
      </w:r>
    </w:p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LICENCES &amp; CERTIFICATIONS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[Nursing / clinical licence and jurisdiction]  |  [BLS / ACLS / specialty credential]</w:t>
      </w:r>
    </w:p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CLINICAL SKILLS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Patient assessment: [ ]  |  Medication safety: [ ]  |  Documentation: [ ]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Care coordination: [ ]  |  Equipment / systems: [ ]  |  Specialty: [ ]</w:t>
      </w:r>
    </w:p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CLINICAL EXPERIENCE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[Role]  |  [Facility]  |  [Dates]</w:t>
      </w:r>
    </w:p>
    <w:p>
      <w:pPr>
        <w:keepLines/>
        <w:spacing w:after="40"/>
        <w:ind w:left="230" w:hanging="173"/>
      </w:pPr>
      <w:r>
        <w:rPr>
          <w:rFonts w:ascii="Calibri" w:hAnsi="Calibri" w:eastAsia="Calibri"/>
          <w:b w:val="0"/>
          <w:i w:val="0"/>
          <w:color w:val="1F2937"/>
          <w:sz w:val="19"/>
        </w:rPr>
        <w:t>• [Patient population, unit and care responsibilities.]</w:t>
      </w:r>
    </w:p>
    <w:p>
      <w:pPr>
        <w:keepLines/>
        <w:spacing w:after="40"/>
        <w:ind w:left="230" w:hanging="173"/>
      </w:pPr>
      <w:r>
        <w:rPr>
          <w:rFonts w:ascii="Calibri" w:hAnsi="Calibri" w:eastAsia="Calibri"/>
          <w:b w:val="0"/>
          <w:i w:val="0"/>
          <w:color w:val="1F2937"/>
          <w:sz w:val="19"/>
        </w:rPr>
        <w:t>• [Quality, safety, patient education or workflow result.]</w:t>
      </w:r>
    </w:p>
    <w:p>
      <w:pPr>
        <w:keepLines/>
        <w:spacing w:after="40"/>
        <w:ind w:left="230" w:hanging="173"/>
      </w:pPr>
      <w:r>
        <w:rPr>
          <w:rFonts w:ascii="Calibri" w:hAnsi="Calibri" w:eastAsia="Calibri"/>
          <w:b w:val="0"/>
          <w:i w:val="0"/>
          <w:color w:val="1F2937"/>
          <w:sz w:val="19"/>
        </w:rPr>
        <w:t>• [Team coordination and communication.]</w:t>
      </w:r>
    </w:p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EDUCATION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[Degree / diploma]  |  [Institution]  |  [Year]</w:t>
      </w:r>
    </w:p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PROFESSIONAL AFFILIATIONS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[Association, committee or continuing education]</w:t>
      </w:r>
    </w:p>
    <w:sectPr w:rsidR="00FC693F" w:rsidRPr="0006063C" w:rsidSect="00034616">
      <w:footerReference w:type="default" r:id="rId9"/>
      <w:pgSz w:w="12240" w:h="15840"/>
      <w:pgMar w:top="893" w:right="979" w:bottom="893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 w:eastAsia="Calibri"/>
        <w:b w:val="0"/>
        <w:i w:val="0"/>
        <w:color w:val="4B5563"/>
        <w:sz w:val="16"/>
      </w:rPr>
      <w:t>Resume template by Rishi Writes • Free for personal job-search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0" w:lineRule="auto"/>
    </w:pPr>
    <w:rPr>
      <w:rFonts w:ascii="Calibri" w:hAnsi="Calibri" w:eastAsia="Calibri"/>
      <w:color w:val="1F29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61F33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 w:eastAsia="Calibr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Caregiver</dc:title>
  <dc:subject>Original resume template for personal job-search use</dc:subject>
  <dc:creator>Rishi Writes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